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2E5" w:rsidRPr="00DC277F" w:rsidRDefault="003C62E5" w:rsidP="00DC277F">
      <w:pPr>
        <w:jc w:val="center"/>
        <w:rPr>
          <w:b/>
          <w:sz w:val="22"/>
          <w:szCs w:val="22"/>
        </w:rPr>
      </w:pPr>
      <w:r w:rsidRPr="00DC277F">
        <w:rPr>
          <w:b/>
          <w:sz w:val="22"/>
          <w:szCs w:val="22"/>
        </w:rPr>
        <w:t>TC. HASAN KALYONCU ÜNİVERSİTESİ</w:t>
      </w:r>
      <w:r w:rsidR="00DC277F" w:rsidRPr="00DC277F">
        <w:rPr>
          <w:b/>
          <w:sz w:val="22"/>
          <w:szCs w:val="22"/>
        </w:rPr>
        <w:t xml:space="preserve"> </w:t>
      </w:r>
      <w:r w:rsidRPr="00DC277F">
        <w:rPr>
          <w:b/>
          <w:sz w:val="22"/>
          <w:szCs w:val="22"/>
        </w:rPr>
        <w:t>HUKUK FAKÜLTESİ</w:t>
      </w:r>
    </w:p>
    <w:p w:rsidR="003C62E5" w:rsidRPr="00DC277F" w:rsidRDefault="003C62E5" w:rsidP="003C62E5">
      <w:pPr>
        <w:jc w:val="center"/>
        <w:rPr>
          <w:b/>
          <w:sz w:val="22"/>
          <w:szCs w:val="22"/>
        </w:rPr>
      </w:pPr>
      <w:r w:rsidRPr="00DC277F">
        <w:rPr>
          <w:b/>
          <w:sz w:val="22"/>
          <w:szCs w:val="22"/>
        </w:rPr>
        <w:t>ULUSLARARASI HUKUK I TEK DERS SINAVI</w:t>
      </w:r>
    </w:p>
    <w:p w:rsidR="003C62E5" w:rsidRPr="00DC277F" w:rsidRDefault="003C62E5" w:rsidP="003C62E5">
      <w:pPr>
        <w:rPr>
          <w:sz w:val="22"/>
          <w:szCs w:val="22"/>
        </w:rPr>
      </w:pPr>
      <w:r w:rsidRPr="00DC277F">
        <w:rPr>
          <w:b/>
          <w:sz w:val="22"/>
          <w:szCs w:val="22"/>
          <w:u w:val="single"/>
        </w:rPr>
        <w:t>TALİMAT:</w:t>
      </w:r>
      <w:r w:rsidRPr="00DC277F">
        <w:rPr>
          <w:b/>
          <w:sz w:val="22"/>
          <w:szCs w:val="22"/>
        </w:rPr>
        <w:t xml:space="preserve"> </w:t>
      </w:r>
      <w:r w:rsidRPr="00DC277F">
        <w:rPr>
          <w:sz w:val="22"/>
          <w:szCs w:val="22"/>
        </w:rPr>
        <w:t>Öğrenciler aşağıda kendilerine verilen örnek olayı çözümlemelidir. Örnek olay içerisinde verilen kurumlar tespit edilmeli, kurumlara ilişkin açıklama yapılmalı ve olay ile bağdaştırılmalıdır. Örnek olaya uygulanmayan teorik bilgiler puanlamaya olumlu katkı sağlamaz. Örnek olaya ilişkin verilen cevapların gerekçeli olması gerekir. Hukuki gerekçeden yok</w:t>
      </w:r>
      <w:r w:rsidR="00BD4F65" w:rsidRPr="00DC277F">
        <w:rPr>
          <w:sz w:val="22"/>
          <w:szCs w:val="22"/>
        </w:rPr>
        <w:t>sun cevaplar değerlendirilmez.</w:t>
      </w:r>
      <w:r w:rsidR="00DA7D78">
        <w:rPr>
          <w:sz w:val="22"/>
          <w:szCs w:val="22"/>
        </w:rPr>
        <w:t xml:space="preserve"> Başka kaynaklardan aynen alıntı şeklinde verilen cevaplar değerlendirilmez.</w:t>
      </w:r>
      <w:r w:rsidR="00BD4F65" w:rsidRPr="00DC277F">
        <w:rPr>
          <w:sz w:val="22"/>
          <w:szCs w:val="22"/>
        </w:rPr>
        <w:t xml:space="preserve"> </w:t>
      </w:r>
      <w:r w:rsidRPr="00DC277F">
        <w:rPr>
          <w:sz w:val="22"/>
          <w:szCs w:val="22"/>
        </w:rPr>
        <w:t>Başarılar dilerim.</w:t>
      </w:r>
    </w:p>
    <w:p w:rsidR="00DC277F" w:rsidRPr="00DC277F" w:rsidRDefault="00DC277F" w:rsidP="003C62E5">
      <w:pPr>
        <w:rPr>
          <w:b/>
          <w:bCs/>
          <w:sz w:val="22"/>
          <w:szCs w:val="22"/>
        </w:rPr>
      </w:pPr>
      <w:r w:rsidRPr="00DC277F">
        <w:rPr>
          <w:b/>
          <w:sz w:val="22"/>
          <w:szCs w:val="22"/>
        </w:rPr>
        <w:t xml:space="preserve">Cevabınızı </w:t>
      </w:r>
      <w:r w:rsidR="00BD2AD8" w:rsidRPr="00BD2AD8">
        <w:rPr>
          <w:b/>
          <w:color w:val="222222"/>
          <w:sz w:val="22"/>
          <w:szCs w:val="22"/>
          <w:shd w:val="clear" w:color="auto" w:fill="FFFFFF"/>
        </w:rPr>
        <w:t>bozkurtenver@yahoo.com</w:t>
      </w:r>
      <w:r w:rsidRPr="00DC277F">
        <w:rPr>
          <w:b/>
          <w:bCs/>
          <w:sz w:val="22"/>
          <w:szCs w:val="22"/>
        </w:rPr>
        <w:t xml:space="preserve"> </w:t>
      </w:r>
      <w:r w:rsidRPr="00DC277F">
        <w:rPr>
          <w:b/>
          <w:sz w:val="22"/>
          <w:szCs w:val="22"/>
        </w:rPr>
        <w:t xml:space="preserve">mail </w:t>
      </w:r>
      <w:bookmarkStart w:id="0" w:name="_GoBack"/>
      <w:bookmarkEnd w:id="0"/>
      <w:r w:rsidRPr="00DC277F">
        <w:rPr>
          <w:b/>
          <w:sz w:val="22"/>
          <w:szCs w:val="22"/>
        </w:rPr>
        <w:t>adr</w:t>
      </w:r>
      <w:r w:rsidR="0052177B">
        <w:rPr>
          <w:b/>
          <w:sz w:val="22"/>
          <w:szCs w:val="22"/>
        </w:rPr>
        <w:t>esine en geç, 18.09.2020 saat 23.59</w:t>
      </w:r>
      <w:r w:rsidRPr="00DC277F">
        <w:rPr>
          <w:b/>
          <w:sz w:val="22"/>
          <w:szCs w:val="22"/>
        </w:rPr>
        <w:t>’a kadar gönderiniz. Süresi içinde gönderilmeyen cevaplar, değerlendirilmez.</w:t>
      </w:r>
    </w:p>
    <w:p w:rsidR="003C62E5" w:rsidRPr="00DC277F" w:rsidRDefault="00DC277F" w:rsidP="003C62E5">
      <w:pPr>
        <w:rPr>
          <w:b/>
          <w:sz w:val="22"/>
          <w:szCs w:val="22"/>
        </w:rPr>
      </w:pPr>
      <w:r w:rsidRPr="00DC277F">
        <w:rPr>
          <w:b/>
          <w:sz w:val="22"/>
          <w:szCs w:val="22"/>
        </w:rPr>
        <w:t>SORULAR</w:t>
      </w:r>
    </w:p>
    <w:p w:rsidR="003C62E5" w:rsidRPr="00DC277F" w:rsidRDefault="003C62E5" w:rsidP="00DC277F">
      <w:pPr>
        <w:pStyle w:val="ListeParagraf"/>
        <w:numPr>
          <w:ilvl w:val="0"/>
          <w:numId w:val="1"/>
        </w:numPr>
        <w:rPr>
          <w:sz w:val="22"/>
          <w:szCs w:val="22"/>
        </w:rPr>
      </w:pPr>
      <w:r w:rsidRPr="00DC277F">
        <w:rPr>
          <w:sz w:val="22"/>
          <w:szCs w:val="22"/>
        </w:rPr>
        <w:t>A ve B Devletleri uzun müzakereler sonucunda, aralarında işbirliğini geliştirmek üzere bir uluslararası antlaşma akdetmeye karar vermişlerdir. A Devleti tarafından hazırlanan metin üzerinde mutabık kalarak antlaşmayı imzalamışlardır. A Devleti daha sonra B, C ve D Devletleri tarafından akdedilmiş başka bir uluslararası antlaşmaya katılma yoluyla taraf olmuştur. Ne var ki A Devleti tarafından akdedilen birinci antlaşmanın hükümleri ile B, C ve D Devleti ile taraf olduğu antlaşmanın hükümleri çatışmaktadır.</w:t>
      </w:r>
    </w:p>
    <w:p w:rsidR="003C62E5" w:rsidRPr="00DC277F" w:rsidRDefault="003C62E5" w:rsidP="00DC277F">
      <w:pPr>
        <w:pStyle w:val="ListeParagraf"/>
        <w:numPr>
          <w:ilvl w:val="0"/>
          <w:numId w:val="4"/>
        </w:numPr>
        <w:rPr>
          <w:sz w:val="22"/>
          <w:szCs w:val="22"/>
        </w:rPr>
      </w:pPr>
      <w:r w:rsidRPr="00DC277F">
        <w:rPr>
          <w:sz w:val="22"/>
          <w:szCs w:val="22"/>
        </w:rPr>
        <w:t>A Devleti ve B Devleti arasında imzalanan uluslararası antlaşma taraflar açısından bağlayıcı güce sahip midir? Neden?</w:t>
      </w:r>
      <w:r w:rsidR="00BD4F65" w:rsidRPr="00DC277F">
        <w:rPr>
          <w:sz w:val="22"/>
          <w:szCs w:val="22"/>
        </w:rPr>
        <w:t xml:space="preserve"> İhtimallere göre cevaplandırınız.</w:t>
      </w:r>
    </w:p>
    <w:p w:rsidR="003C62E5" w:rsidRPr="00DC277F" w:rsidRDefault="003C62E5" w:rsidP="00DC277F">
      <w:pPr>
        <w:pStyle w:val="ListeParagraf"/>
        <w:numPr>
          <w:ilvl w:val="0"/>
          <w:numId w:val="4"/>
        </w:numPr>
        <w:rPr>
          <w:sz w:val="22"/>
          <w:szCs w:val="22"/>
        </w:rPr>
      </w:pPr>
      <w:r w:rsidRPr="00DC277F">
        <w:rPr>
          <w:sz w:val="22"/>
          <w:szCs w:val="22"/>
        </w:rPr>
        <w:t>A Devleti’nin taraf olduğu iki uluslararası antlaşmanın hükümlerinin çatışması durumunda sorun nasıl çözümlenmelidir? Değerlendiriniz.</w:t>
      </w:r>
    </w:p>
    <w:p w:rsidR="003C62E5" w:rsidRPr="00DC277F" w:rsidRDefault="003C62E5" w:rsidP="00DC277F">
      <w:pPr>
        <w:pStyle w:val="ListeParagraf"/>
        <w:numPr>
          <w:ilvl w:val="0"/>
          <w:numId w:val="4"/>
        </w:numPr>
        <w:rPr>
          <w:sz w:val="22"/>
          <w:szCs w:val="22"/>
        </w:rPr>
      </w:pPr>
      <w:r w:rsidRPr="00DC277F">
        <w:rPr>
          <w:sz w:val="22"/>
          <w:szCs w:val="22"/>
        </w:rPr>
        <w:t>A Devleti’nin B Devleti ile akdettiği uluslararası antlaşmanın Birleşmiş Milletler Antlaşması ile çatışması durumunda nasıl cevap verirdiniz? Açıklayınız.</w:t>
      </w:r>
    </w:p>
    <w:p w:rsidR="00DC277F" w:rsidRPr="00DC277F" w:rsidRDefault="00DC277F" w:rsidP="00DC277F">
      <w:pPr>
        <w:pStyle w:val="ListeParagraf"/>
        <w:rPr>
          <w:sz w:val="22"/>
          <w:szCs w:val="22"/>
        </w:rPr>
      </w:pPr>
    </w:p>
    <w:p w:rsidR="003C62E5" w:rsidRPr="00DC277F" w:rsidRDefault="00BD4F65" w:rsidP="00DC277F">
      <w:pPr>
        <w:pStyle w:val="ListeParagraf"/>
        <w:numPr>
          <w:ilvl w:val="0"/>
          <w:numId w:val="1"/>
        </w:numPr>
        <w:rPr>
          <w:sz w:val="22"/>
          <w:szCs w:val="22"/>
        </w:rPr>
      </w:pPr>
      <w:r w:rsidRPr="00DC277F">
        <w:rPr>
          <w:sz w:val="22"/>
          <w:szCs w:val="22"/>
        </w:rPr>
        <w:t>A ve B Devletleri karşılıklı kıyılara sahip iki devlettir. Aralarında deniz alanlarının sınırlandırılması konusunda uyuşmazlık bulunmaktadır.</w:t>
      </w:r>
      <w:r w:rsidR="0052177B">
        <w:rPr>
          <w:sz w:val="22"/>
          <w:szCs w:val="22"/>
        </w:rPr>
        <w:t xml:space="preserve"> </w:t>
      </w:r>
      <w:r w:rsidR="0052177B" w:rsidRPr="00DC277F">
        <w:rPr>
          <w:sz w:val="22"/>
          <w:szCs w:val="22"/>
        </w:rPr>
        <w:t>A Devleti ve B Devleti arasındaki deniz alanlarında birçok ada bulunmakta, bu adalardan bir kısmı A Devleti’ne ait olmakla birlikte, B Devleti kara ül</w:t>
      </w:r>
      <w:r w:rsidR="0052177B">
        <w:rPr>
          <w:sz w:val="22"/>
          <w:szCs w:val="22"/>
        </w:rPr>
        <w:t>kesine de çok yakın konumdadır.</w:t>
      </w:r>
      <w:r w:rsidRPr="00DC277F">
        <w:rPr>
          <w:sz w:val="22"/>
          <w:szCs w:val="22"/>
        </w:rPr>
        <w:t xml:space="preserve"> O ana kadar her iki devletin de 3 mil karasularına sahip olmasına karşın, A Devleti karasularını 12 mile çıkardığını ilan etmiş, B Devleti ise bunun kabul edilemez olduğunu savunmuştur. </w:t>
      </w:r>
    </w:p>
    <w:p w:rsidR="00BD4F65" w:rsidRPr="00DC277F" w:rsidRDefault="00BD4F65" w:rsidP="00DC277F">
      <w:pPr>
        <w:pStyle w:val="ListeParagraf"/>
        <w:numPr>
          <w:ilvl w:val="0"/>
          <w:numId w:val="3"/>
        </w:numPr>
        <w:rPr>
          <w:b/>
          <w:sz w:val="22"/>
          <w:szCs w:val="22"/>
        </w:rPr>
      </w:pPr>
      <w:r w:rsidRPr="00DC277F">
        <w:rPr>
          <w:sz w:val="22"/>
          <w:szCs w:val="22"/>
        </w:rPr>
        <w:t xml:space="preserve">A ve B Devletleri arasındaki deniz alanlarının sınırlandırılmasına dair uyuşmazlık nasıl çözümlenmelidir? </w:t>
      </w:r>
      <w:r w:rsidR="00DC277F" w:rsidRPr="00DC277F">
        <w:rPr>
          <w:sz w:val="22"/>
          <w:szCs w:val="22"/>
        </w:rPr>
        <w:t xml:space="preserve">Başvurulabilecek </w:t>
      </w:r>
      <w:r w:rsidR="0052177B">
        <w:rPr>
          <w:sz w:val="22"/>
          <w:szCs w:val="22"/>
        </w:rPr>
        <w:t>ilkelere</w:t>
      </w:r>
      <w:r w:rsidR="00DC277F" w:rsidRPr="00DC277F">
        <w:rPr>
          <w:sz w:val="22"/>
          <w:szCs w:val="22"/>
        </w:rPr>
        <w:t xml:space="preserve"> de değinerek değerlendiriniz.</w:t>
      </w:r>
    </w:p>
    <w:p w:rsidR="00BD4F65" w:rsidRPr="00DC277F" w:rsidRDefault="00BD4F65" w:rsidP="00BD4F65">
      <w:pPr>
        <w:pStyle w:val="ListeParagraf"/>
        <w:numPr>
          <w:ilvl w:val="0"/>
          <w:numId w:val="3"/>
        </w:numPr>
        <w:rPr>
          <w:b/>
          <w:sz w:val="22"/>
          <w:szCs w:val="22"/>
        </w:rPr>
      </w:pPr>
      <w:r w:rsidRPr="00DC277F">
        <w:rPr>
          <w:sz w:val="22"/>
          <w:szCs w:val="22"/>
        </w:rPr>
        <w:t>A ve B Devletleri arasındaki deniz alanlarında bulunan adaların, deniz alanlarının sınırla</w:t>
      </w:r>
      <w:r w:rsidR="00DC277F">
        <w:rPr>
          <w:sz w:val="22"/>
          <w:szCs w:val="22"/>
        </w:rPr>
        <w:t>ndırılması</w:t>
      </w:r>
      <w:r w:rsidR="00DC277F" w:rsidRPr="00DC277F">
        <w:rPr>
          <w:sz w:val="22"/>
          <w:szCs w:val="22"/>
        </w:rPr>
        <w:t xml:space="preserve"> uyuşmazlığında etkisi bulunmakta mıdır? Neden?</w:t>
      </w:r>
    </w:p>
    <w:sectPr w:rsidR="00BD4F65" w:rsidRPr="00DC2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2E0244"/>
    <w:multiLevelType w:val="hybridMultilevel"/>
    <w:tmpl w:val="E146F48E"/>
    <w:lvl w:ilvl="0" w:tplc="775CA166">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61A400E"/>
    <w:multiLevelType w:val="hybridMultilevel"/>
    <w:tmpl w:val="36ACC5BC"/>
    <w:lvl w:ilvl="0" w:tplc="0422EB0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71841A34"/>
    <w:multiLevelType w:val="hybridMultilevel"/>
    <w:tmpl w:val="242ACCBA"/>
    <w:lvl w:ilvl="0" w:tplc="9F5E53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6487878"/>
    <w:multiLevelType w:val="hybridMultilevel"/>
    <w:tmpl w:val="8940FCF8"/>
    <w:lvl w:ilvl="0" w:tplc="84BC882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2E5"/>
    <w:rsid w:val="003C62E5"/>
    <w:rsid w:val="0052177B"/>
    <w:rsid w:val="00BD2AD8"/>
    <w:rsid w:val="00BD4F65"/>
    <w:rsid w:val="00DA7D78"/>
    <w:rsid w:val="00DC277F"/>
    <w:rsid w:val="00F00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AE785-B4BB-4DB4-A174-E3318B42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semiHidden/>
    <w:unhideWhenUsed/>
    <w:qFormat/>
    <w:rsid w:val="00DC277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C62E5"/>
    <w:pPr>
      <w:ind w:left="720"/>
      <w:contextualSpacing/>
    </w:pPr>
  </w:style>
  <w:style w:type="character" w:styleId="Kpr">
    <w:name w:val="Hyperlink"/>
    <w:basedOn w:val="VarsaylanParagrafYazTipi"/>
    <w:uiPriority w:val="99"/>
    <w:unhideWhenUsed/>
    <w:rsid w:val="00DC277F"/>
    <w:rPr>
      <w:color w:val="0563C1" w:themeColor="hyperlink"/>
      <w:u w:val="single"/>
    </w:rPr>
  </w:style>
  <w:style w:type="character" w:customStyle="1" w:styleId="Balk3Char">
    <w:name w:val="Başlık 3 Char"/>
    <w:basedOn w:val="VarsaylanParagrafYazTipi"/>
    <w:link w:val="Balk3"/>
    <w:uiPriority w:val="9"/>
    <w:semiHidden/>
    <w:rsid w:val="00DC277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2370">
      <w:bodyDiv w:val="1"/>
      <w:marLeft w:val="0"/>
      <w:marRight w:val="0"/>
      <w:marTop w:val="0"/>
      <w:marBottom w:val="0"/>
      <w:divBdr>
        <w:top w:val="none" w:sz="0" w:space="0" w:color="auto"/>
        <w:left w:val="none" w:sz="0" w:space="0" w:color="auto"/>
        <w:bottom w:val="none" w:sz="0" w:space="0" w:color="auto"/>
        <w:right w:val="none" w:sz="0" w:space="0" w:color="auto"/>
      </w:divBdr>
    </w:div>
    <w:div w:id="92406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374</Words>
  <Characters>2136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Tugrul DEMIRKALE</dc:creator>
  <cp:keywords/>
  <dc:description/>
  <cp:lastModifiedBy>Fatih Tugrul DEMIRKALE</cp:lastModifiedBy>
  <cp:revision>4</cp:revision>
  <dcterms:created xsi:type="dcterms:W3CDTF">2020-09-17T12:07:00Z</dcterms:created>
  <dcterms:modified xsi:type="dcterms:W3CDTF">2020-09-17T13:23:00Z</dcterms:modified>
</cp:coreProperties>
</file>